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B092" w14:textId="2808C7F3" w:rsidR="007A68B5" w:rsidRPr="003F322F" w:rsidRDefault="00A136EA" w:rsidP="007A68B5">
      <w:pPr>
        <w:ind w:left="-567" w:right="-23"/>
        <w:rPr>
          <w:rFonts w:ascii="Arial" w:hAnsi="Arial" w:cs="Arial"/>
          <w:b/>
          <w:bCs/>
          <w:color w:val="C00000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C00000"/>
          <w:sz w:val="32"/>
          <w:szCs w:val="32"/>
          <w:lang w:val="en-US"/>
        </w:rPr>
        <w:t>AST 202</w:t>
      </w:r>
      <w:r w:rsidR="00076E47">
        <w:rPr>
          <w:rFonts w:ascii="Arial" w:hAnsi="Arial" w:cs="Arial"/>
          <w:b/>
          <w:bCs/>
          <w:color w:val="C00000"/>
          <w:sz w:val="32"/>
          <w:szCs w:val="32"/>
          <w:lang w:val="en-US"/>
        </w:rPr>
        <w:t>6</w:t>
      </w:r>
      <w:r>
        <w:rPr>
          <w:rFonts w:ascii="Arial" w:hAnsi="Arial" w:cs="Arial"/>
          <w:b/>
          <w:bCs/>
          <w:color w:val="C00000"/>
          <w:sz w:val="32"/>
          <w:szCs w:val="32"/>
          <w:lang w:val="en-US"/>
        </w:rPr>
        <w:t xml:space="preserve"> </w:t>
      </w:r>
      <w:r w:rsidR="00F241CD" w:rsidRPr="00F241CD">
        <w:rPr>
          <w:rFonts w:ascii="Arial" w:hAnsi="Arial" w:cs="Arial"/>
          <w:b/>
          <w:bCs/>
          <w:sz w:val="32"/>
          <w:szCs w:val="32"/>
          <w:lang w:val="en-US"/>
        </w:rPr>
        <w:t>Booking for</w:t>
      </w:r>
      <w:r w:rsidR="00906B55" w:rsidRPr="00F241CD">
        <w:rPr>
          <w:rFonts w:ascii="Arial" w:hAnsi="Arial" w:cs="Arial"/>
          <w:b/>
          <w:bCs/>
          <w:sz w:val="32"/>
          <w:szCs w:val="32"/>
          <w:lang w:val="en-US"/>
        </w:rPr>
        <w:t>m</w:t>
      </w:r>
      <w:r w:rsidR="002565A8" w:rsidRPr="00F241CD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F241CD" w:rsidRPr="00F241CD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2565A8" w:rsidRPr="00F241CD">
        <w:rPr>
          <w:rFonts w:ascii="Arial" w:hAnsi="Arial" w:cs="Arial"/>
          <w:b/>
          <w:bCs/>
          <w:sz w:val="32"/>
          <w:szCs w:val="32"/>
          <w:lang w:val="en-US"/>
        </w:rPr>
        <w:t xml:space="preserve">      </w:t>
      </w:r>
      <w:r w:rsidR="002565A8" w:rsidRPr="00F241CD">
        <w:rPr>
          <w:rFonts w:ascii="Arial" w:hAnsi="Arial" w:cs="Arial"/>
          <w:b/>
          <w:bCs/>
          <w:noProof/>
          <w:color w:val="C00000"/>
          <w:sz w:val="32"/>
          <w:szCs w:val="32"/>
          <w:lang w:val="en-US"/>
        </w:rPr>
        <w:t xml:space="preserve">                  </w:t>
      </w:r>
      <w:r w:rsidR="00EE148E">
        <w:rPr>
          <w:rFonts w:ascii="Arial" w:hAnsi="Arial" w:cs="Arial"/>
          <w:b/>
          <w:bCs/>
          <w:noProof/>
          <w:color w:val="C00000"/>
          <w:sz w:val="32"/>
          <w:szCs w:val="32"/>
          <w:lang w:val="en-US"/>
        </w:rPr>
        <w:t xml:space="preserve">                                                   </w:t>
      </w:r>
      <w:r w:rsidR="002565A8" w:rsidRPr="00F241CD">
        <w:rPr>
          <w:rFonts w:ascii="Arial" w:hAnsi="Arial" w:cs="Arial"/>
          <w:b/>
          <w:bCs/>
          <w:noProof/>
          <w:color w:val="C00000"/>
          <w:sz w:val="32"/>
          <w:szCs w:val="32"/>
          <w:lang w:val="en-US"/>
        </w:rPr>
        <w:t xml:space="preserve">                     </w:t>
      </w:r>
      <w:r w:rsidR="002565A8">
        <w:rPr>
          <w:rFonts w:ascii="Arial" w:hAnsi="Arial" w:cs="Arial"/>
          <w:b/>
          <w:bCs/>
          <w:noProof/>
          <w:color w:val="C00000"/>
          <w:sz w:val="32"/>
          <w:szCs w:val="32"/>
          <w:lang w:val="en-US"/>
        </w:rPr>
        <w:drawing>
          <wp:inline distT="0" distB="0" distL="0" distR="0" wp14:anchorId="468CBE77" wp14:editId="3758E4DD">
            <wp:extent cx="1775491" cy="572828"/>
            <wp:effectExtent l="0" t="0" r="0" b="0"/>
            <wp:docPr id="788386312" name="Picture 1" descr="A brown leaf with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86312" name="Picture 1" descr="A brown leaf with red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094" cy="58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087A" w14:textId="363C2AE3" w:rsidR="007A68B5" w:rsidRPr="003F322F" w:rsidRDefault="00893BD2" w:rsidP="007A68B5">
      <w:pPr>
        <w:ind w:left="-567" w:right="-23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South</w:t>
      </w:r>
      <w:r w:rsidR="00154CC0">
        <w:rPr>
          <w:rFonts w:ascii="Arial" w:hAnsi="Arial" w:cs="Arial"/>
          <w:b/>
          <w:bCs/>
          <w:color w:val="C00000"/>
          <w:sz w:val="28"/>
          <w:szCs w:val="28"/>
        </w:rPr>
        <w:t>ern</w:t>
      </w:r>
      <w:r w:rsidR="007A68B5" w:rsidRPr="003F322F">
        <w:rPr>
          <w:rFonts w:ascii="Arial" w:hAnsi="Arial" w:cs="Arial"/>
          <w:b/>
          <w:bCs/>
          <w:color w:val="C00000"/>
          <w:sz w:val="28"/>
          <w:szCs w:val="28"/>
        </w:rPr>
        <w:t xml:space="preserve"> Division – Monday 1</w:t>
      </w:r>
      <w:r w:rsidR="00076E47">
        <w:rPr>
          <w:rFonts w:ascii="Arial" w:hAnsi="Arial" w:cs="Arial"/>
          <w:b/>
          <w:bCs/>
          <w:color w:val="C00000"/>
          <w:sz w:val="28"/>
          <w:szCs w:val="28"/>
        </w:rPr>
        <w:t>1</w:t>
      </w:r>
      <w:r w:rsidR="007A68B5" w:rsidRPr="003F322F">
        <w:rPr>
          <w:rFonts w:ascii="Arial" w:hAnsi="Arial" w:cs="Arial"/>
          <w:b/>
          <w:bCs/>
          <w:color w:val="C00000"/>
          <w:sz w:val="28"/>
          <w:szCs w:val="28"/>
        </w:rPr>
        <w:t xml:space="preserve"> to Thursday 1</w:t>
      </w:r>
      <w:r w:rsidR="00076E47">
        <w:rPr>
          <w:rFonts w:ascii="Arial" w:hAnsi="Arial" w:cs="Arial"/>
          <w:b/>
          <w:bCs/>
          <w:color w:val="C00000"/>
          <w:sz w:val="28"/>
          <w:szCs w:val="28"/>
        </w:rPr>
        <w:t>4</w:t>
      </w:r>
      <w:r w:rsidR="007A68B5" w:rsidRPr="003F322F">
        <w:rPr>
          <w:rFonts w:ascii="Arial" w:hAnsi="Arial" w:cs="Arial"/>
          <w:b/>
          <w:bCs/>
          <w:color w:val="C00000"/>
          <w:sz w:val="28"/>
          <w:szCs w:val="28"/>
        </w:rPr>
        <w:t xml:space="preserve"> May 202</w:t>
      </w:r>
      <w:r w:rsidR="00076E47">
        <w:rPr>
          <w:rFonts w:ascii="Arial" w:hAnsi="Arial" w:cs="Arial"/>
          <w:b/>
          <w:bCs/>
          <w:color w:val="C00000"/>
          <w:sz w:val="28"/>
          <w:szCs w:val="28"/>
        </w:rPr>
        <w:t>6</w:t>
      </w:r>
    </w:p>
    <w:p w14:paraId="0A1B4BDC" w14:textId="77777777" w:rsidR="00076E47" w:rsidRDefault="00076E47" w:rsidP="00076E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67" w:right="-23"/>
        <w:rPr>
          <w:rFonts w:ascii="Arial" w:hAnsi="Arial" w:cs="Arial"/>
          <w:lang w:val="en-US"/>
        </w:rPr>
      </w:pPr>
      <w:r w:rsidRPr="006848C1">
        <w:rPr>
          <w:rFonts w:ascii="Arial" w:hAnsi="Arial" w:cs="Arial"/>
          <w:b/>
          <w:bCs/>
          <w:lang w:val="en-US"/>
        </w:rPr>
        <w:t>Important please note:</w:t>
      </w:r>
      <w:r w:rsidRPr="006848C1">
        <w:rPr>
          <w:rFonts w:ascii="Arial" w:hAnsi="Arial" w:cs="Arial"/>
          <w:lang w:val="en-US"/>
        </w:rPr>
        <w:t xml:space="preserve"> </w:t>
      </w:r>
    </w:p>
    <w:p w14:paraId="5439EE71" w14:textId="24E8B4B6" w:rsidR="00076E47" w:rsidRPr="007B7557" w:rsidRDefault="00076E47" w:rsidP="00076E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67" w:right="-23"/>
        <w:rPr>
          <w:rFonts w:ascii="Arial" w:eastAsia="Calibri" w:hAnsi="Arial" w:cs="Arial"/>
          <w:sz w:val="21"/>
          <w:szCs w:val="21"/>
        </w:rPr>
      </w:pPr>
      <w:r w:rsidRPr="007B7557">
        <w:rPr>
          <w:rFonts w:ascii="Arial" w:hAnsi="Arial" w:cs="Arial"/>
          <w:sz w:val="21"/>
          <w:szCs w:val="21"/>
          <w:lang w:val="en-US"/>
        </w:rPr>
        <w:t>The ticket p</w:t>
      </w:r>
      <w:r w:rsidRPr="007B7557">
        <w:rPr>
          <w:rFonts w:ascii="Arial" w:eastAsia="Calibri" w:hAnsi="Arial" w:cs="Arial"/>
          <w:sz w:val="21"/>
          <w:szCs w:val="21"/>
        </w:rPr>
        <w:t>rice is fixed and includes lunches and coach seats (</w:t>
      </w:r>
      <w:r>
        <w:rPr>
          <w:rFonts w:ascii="Arial" w:eastAsia="Calibri" w:hAnsi="Arial" w:cs="Arial"/>
          <w:sz w:val="21"/>
          <w:szCs w:val="21"/>
        </w:rPr>
        <w:t xml:space="preserve">Mon, </w:t>
      </w:r>
      <w:r w:rsidRPr="007B7557">
        <w:rPr>
          <w:rFonts w:ascii="Arial" w:eastAsia="Calibri" w:hAnsi="Arial" w:cs="Arial"/>
          <w:sz w:val="21"/>
          <w:szCs w:val="21"/>
        </w:rPr>
        <w:t xml:space="preserve">Tue &amp; Wed), there are no discounts for not using the coach or </w:t>
      </w:r>
      <w:r w:rsidR="00772DA3">
        <w:rPr>
          <w:rFonts w:ascii="Arial" w:eastAsia="Calibri" w:hAnsi="Arial" w:cs="Arial"/>
          <w:sz w:val="21"/>
          <w:szCs w:val="21"/>
        </w:rPr>
        <w:t xml:space="preserve">for not </w:t>
      </w:r>
      <w:r w:rsidRPr="007B7557">
        <w:rPr>
          <w:rFonts w:ascii="Arial" w:eastAsia="Calibri" w:hAnsi="Arial" w:cs="Arial"/>
          <w:sz w:val="21"/>
          <w:szCs w:val="21"/>
        </w:rPr>
        <w:t xml:space="preserve">having lunch. </w:t>
      </w:r>
    </w:p>
    <w:p w14:paraId="4D7D55BE" w14:textId="77777777" w:rsidR="00076E47" w:rsidRPr="007B7557" w:rsidRDefault="00076E47" w:rsidP="00076E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67" w:right="-23"/>
        <w:rPr>
          <w:rFonts w:ascii="Arial" w:eastAsia="Calibri" w:hAnsi="Arial" w:cs="Arial"/>
          <w:sz w:val="21"/>
          <w:szCs w:val="21"/>
        </w:rPr>
      </w:pPr>
      <w:r w:rsidRPr="007B7557">
        <w:rPr>
          <w:rFonts w:ascii="Arial" w:hAnsi="Arial" w:cs="Arial"/>
          <w:sz w:val="21"/>
          <w:szCs w:val="21"/>
          <w:lang w:val="en-US"/>
        </w:rPr>
        <w:t>There is no coach service</w:t>
      </w:r>
      <w:r>
        <w:rPr>
          <w:rFonts w:ascii="Arial" w:hAnsi="Arial" w:cs="Arial"/>
          <w:sz w:val="21"/>
          <w:szCs w:val="21"/>
          <w:lang w:val="en-US"/>
        </w:rPr>
        <w:t xml:space="preserve"> and no is provided</w:t>
      </w:r>
      <w:r w:rsidRPr="007B7557">
        <w:rPr>
          <w:rFonts w:ascii="Arial" w:hAnsi="Arial" w:cs="Arial"/>
          <w:sz w:val="21"/>
          <w:szCs w:val="21"/>
          <w:lang w:val="en-US"/>
        </w:rPr>
        <w:t xml:space="preserve"> on Thursday, you will need to make your own way to the site. </w:t>
      </w:r>
    </w:p>
    <w:p w14:paraId="5C4F3B0E" w14:textId="77777777" w:rsidR="00076E47" w:rsidRPr="007B7557" w:rsidRDefault="00076E47" w:rsidP="00076E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67" w:right="-23"/>
        <w:rPr>
          <w:rFonts w:ascii="Arial" w:hAnsi="Arial" w:cs="Arial"/>
          <w:sz w:val="21"/>
          <w:szCs w:val="21"/>
          <w:lang w:val="en-US"/>
        </w:rPr>
      </w:pPr>
      <w:r>
        <w:rPr>
          <w:rFonts w:ascii="Arial" w:eastAsia="Calibri" w:hAnsi="Arial" w:cs="Arial"/>
          <w:sz w:val="21"/>
          <w:szCs w:val="21"/>
        </w:rPr>
        <w:t xml:space="preserve">We want you to use the coach seat included in the ticket price. </w:t>
      </w:r>
      <w:r w:rsidRPr="007B7557">
        <w:rPr>
          <w:rFonts w:ascii="Arial" w:eastAsia="Calibri" w:hAnsi="Arial" w:cs="Arial"/>
          <w:sz w:val="21"/>
          <w:szCs w:val="21"/>
        </w:rPr>
        <w:t>Car spaces are limited and must be booked and agreed with HQ in advance</w:t>
      </w:r>
      <w:r>
        <w:rPr>
          <w:rFonts w:ascii="Arial" w:eastAsia="Calibri" w:hAnsi="Arial" w:cs="Arial"/>
          <w:sz w:val="21"/>
          <w:szCs w:val="21"/>
        </w:rPr>
        <w:t xml:space="preserve">, </w:t>
      </w:r>
      <w:r w:rsidRPr="007B7557">
        <w:rPr>
          <w:rFonts w:ascii="Arial" w:eastAsia="Calibri" w:hAnsi="Arial" w:cs="Arial"/>
          <w:sz w:val="21"/>
          <w:szCs w:val="21"/>
        </w:rPr>
        <w:t>you may be refused access if not.</w:t>
      </w:r>
    </w:p>
    <w:p w14:paraId="66996A8A" w14:textId="77777777" w:rsidR="00076E47" w:rsidRPr="007B7557" w:rsidRDefault="00076E47" w:rsidP="00076E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567" w:right="-23"/>
        <w:rPr>
          <w:rFonts w:ascii="Arial" w:eastAsia="Calibri" w:hAnsi="Arial" w:cs="Arial"/>
          <w:sz w:val="21"/>
          <w:szCs w:val="21"/>
        </w:rPr>
      </w:pPr>
      <w:r w:rsidRPr="007B7557">
        <w:rPr>
          <w:rFonts w:ascii="Arial" w:eastAsia="Calibri" w:hAnsi="Arial" w:cs="Arial"/>
          <w:sz w:val="21"/>
          <w:szCs w:val="21"/>
        </w:rPr>
        <w:t xml:space="preserve">Thank </w:t>
      </w:r>
      <w:r>
        <w:rPr>
          <w:rFonts w:ascii="Arial" w:eastAsia="Calibri" w:hAnsi="Arial" w:cs="Arial"/>
          <w:sz w:val="21"/>
          <w:szCs w:val="21"/>
        </w:rPr>
        <w:t xml:space="preserve">you. </w:t>
      </w:r>
    </w:p>
    <w:p w14:paraId="09BDFB2C" w14:textId="77777777" w:rsidR="00F42A2B" w:rsidRPr="003F322F" w:rsidRDefault="00F42A2B" w:rsidP="007A68B5">
      <w:pPr>
        <w:ind w:left="-567" w:right="-23"/>
        <w:rPr>
          <w:rFonts w:ascii="Arial" w:hAnsi="Arial" w:cs="Arial"/>
          <w:b/>
          <w:bCs/>
          <w:sz w:val="2"/>
          <w:szCs w:val="2"/>
          <w:lang w:val="en-US"/>
        </w:rPr>
      </w:pPr>
    </w:p>
    <w:p w14:paraId="280A2481" w14:textId="771A73A2" w:rsidR="004D19FD" w:rsidRPr="003F322F" w:rsidRDefault="004D19FD" w:rsidP="007A68B5">
      <w:pPr>
        <w:ind w:left="-567" w:right="-23"/>
        <w:rPr>
          <w:rFonts w:ascii="Arial" w:hAnsi="Arial" w:cs="Arial"/>
          <w:b/>
          <w:bCs/>
          <w:sz w:val="24"/>
          <w:szCs w:val="24"/>
          <w:lang w:val="en-US"/>
        </w:rPr>
      </w:pPr>
      <w:r w:rsidRPr="003F322F">
        <w:rPr>
          <w:rFonts w:ascii="Arial" w:hAnsi="Arial" w:cs="Arial"/>
          <w:b/>
          <w:bCs/>
          <w:sz w:val="28"/>
          <w:szCs w:val="28"/>
          <w:lang w:val="en-US"/>
        </w:rPr>
        <w:t>Corporate Members</w:t>
      </w:r>
      <w:r w:rsidR="00D87B7C" w:rsidRPr="003F322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906B55" w:rsidRPr="003F322F">
        <w:rPr>
          <w:rFonts w:ascii="Arial" w:hAnsi="Arial" w:cs="Arial"/>
          <w:sz w:val="24"/>
          <w:szCs w:val="24"/>
          <w:lang w:val="en-US"/>
        </w:rPr>
        <w:t>(</w:t>
      </w:r>
      <w:r w:rsidR="00F52A94">
        <w:rPr>
          <w:rFonts w:ascii="Arial" w:eastAsia="Calibri" w:hAnsi="Arial" w:cs="Arial"/>
          <w:sz w:val="24"/>
          <w:szCs w:val="24"/>
        </w:rPr>
        <w:t>Places</w:t>
      </w:r>
      <w:r w:rsidR="00906B55" w:rsidRPr="003F322F">
        <w:rPr>
          <w:rFonts w:ascii="Arial" w:eastAsia="Calibri" w:hAnsi="Arial" w:cs="Arial"/>
          <w:sz w:val="24"/>
          <w:szCs w:val="24"/>
        </w:rPr>
        <w:t xml:space="preserve"> are limited </w:t>
      </w:r>
      <w:r w:rsidR="007C5353">
        <w:rPr>
          <w:rFonts w:ascii="Arial" w:eastAsia="Calibri" w:hAnsi="Arial" w:cs="Arial"/>
          <w:sz w:val="24"/>
          <w:szCs w:val="24"/>
        </w:rPr>
        <w:t>t</w:t>
      </w:r>
      <w:r w:rsidR="00906B55" w:rsidRPr="00B72B7C">
        <w:rPr>
          <w:rFonts w:ascii="Arial" w:eastAsia="Calibri" w:hAnsi="Arial" w:cs="Arial"/>
          <w:sz w:val="24"/>
          <w:szCs w:val="24"/>
        </w:rPr>
        <w:t xml:space="preserve">o five </w:t>
      </w:r>
      <w:r w:rsidR="00F03532" w:rsidRPr="00B72B7C">
        <w:rPr>
          <w:rFonts w:ascii="Arial" w:eastAsia="Calibri" w:hAnsi="Arial" w:cs="Arial"/>
          <w:sz w:val="24"/>
          <w:szCs w:val="24"/>
        </w:rPr>
        <w:t>as</w:t>
      </w:r>
      <w:r w:rsidR="00F03532">
        <w:rPr>
          <w:rFonts w:ascii="Arial" w:eastAsia="Calibri" w:hAnsi="Arial" w:cs="Arial"/>
          <w:sz w:val="24"/>
          <w:szCs w:val="24"/>
        </w:rPr>
        <w:t xml:space="preserve"> named on your </w:t>
      </w:r>
      <w:r w:rsidR="00906B55" w:rsidRPr="003F322F">
        <w:rPr>
          <w:rFonts w:ascii="Arial" w:eastAsia="Calibri" w:hAnsi="Arial" w:cs="Arial"/>
          <w:sz w:val="24"/>
          <w:szCs w:val="24"/>
        </w:rPr>
        <w:t>membership record)</w:t>
      </w:r>
      <w:r w:rsidR="00F42A2B" w:rsidRPr="003F322F">
        <w:rPr>
          <w:rFonts w:ascii="Arial" w:eastAsia="Calibri" w:hAnsi="Arial" w:cs="Arial"/>
          <w:sz w:val="24"/>
          <w:szCs w:val="24"/>
        </w:rPr>
        <w:br/>
      </w:r>
      <w:r w:rsidR="00E27747" w:rsidRPr="003F322F">
        <w:rPr>
          <w:rFonts w:ascii="Arial" w:hAnsi="Arial" w:cs="Arial"/>
          <w:b/>
          <w:bCs/>
          <w:sz w:val="24"/>
          <w:szCs w:val="24"/>
          <w:lang w:val="en-US"/>
        </w:rPr>
        <w:t>W</w:t>
      </w:r>
      <w:r w:rsidR="00D87B7C" w:rsidRPr="003F322F">
        <w:rPr>
          <w:rFonts w:ascii="Arial" w:hAnsi="Arial" w:cs="Arial"/>
          <w:b/>
          <w:bCs/>
          <w:sz w:val="24"/>
          <w:szCs w:val="24"/>
          <w:lang w:val="en-US"/>
        </w:rPr>
        <w:t>e need the names and addresses for all those coming, please identify main booker/contact for confirmation</w:t>
      </w:r>
      <w:r w:rsidR="00E27747" w:rsidRPr="003F322F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TableGrid"/>
        <w:tblW w:w="5196" w:type="pct"/>
        <w:tblInd w:w="-572" w:type="dxa"/>
        <w:tblLook w:val="04A0" w:firstRow="1" w:lastRow="0" w:firstColumn="1" w:lastColumn="0" w:noHBand="0" w:noVBand="1"/>
      </w:tblPr>
      <w:tblGrid>
        <w:gridCol w:w="2873"/>
        <w:gridCol w:w="1514"/>
        <w:gridCol w:w="1480"/>
        <w:gridCol w:w="2602"/>
        <w:gridCol w:w="2162"/>
        <w:gridCol w:w="2693"/>
        <w:gridCol w:w="1838"/>
      </w:tblGrid>
      <w:tr w:rsidR="00F42A2B" w:rsidRPr="003F322F" w14:paraId="4C600C8E" w14:textId="77777777" w:rsidTr="003D6227">
        <w:tc>
          <w:tcPr>
            <w:tcW w:w="947" w:type="pct"/>
          </w:tcPr>
          <w:p w14:paraId="03DF95AB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Name</w:t>
            </w:r>
          </w:p>
          <w:p w14:paraId="4DBBC94F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(for badge)</w:t>
            </w: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 </w:t>
            </w:r>
          </w:p>
          <w:p w14:paraId="337D61DE" w14:textId="42633850" w:rsidR="00F42A2B" w:rsidRPr="003F322F" w:rsidRDefault="00F52A94" w:rsidP="002E5326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C00000"/>
                <w:lang w:val="en-US"/>
              </w:rPr>
              <w:t>*</w:t>
            </w:r>
            <w:r w:rsidR="00F42A2B"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*Please identify booker</w:t>
            </w:r>
          </w:p>
        </w:tc>
        <w:tc>
          <w:tcPr>
            <w:tcW w:w="499" w:type="pct"/>
          </w:tcPr>
          <w:p w14:paraId="6C204395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Membership Number</w:t>
            </w:r>
          </w:p>
        </w:tc>
        <w:tc>
          <w:tcPr>
            <w:tcW w:w="488" w:type="pct"/>
          </w:tcPr>
          <w:p w14:paraId="2CCDA557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Division</w:t>
            </w:r>
          </w:p>
          <w:p w14:paraId="684CB7F8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(for badge)</w:t>
            </w:r>
          </w:p>
        </w:tc>
        <w:tc>
          <w:tcPr>
            <w:tcW w:w="858" w:type="pct"/>
          </w:tcPr>
          <w:p w14:paraId="623A9C3A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Address</w:t>
            </w:r>
          </w:p>
          <w:p w14:paraId="7D8855ED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(where we’ll send badge/booklet)</w:t>
            </w:r>
          </w:p>
        </w:tc>
        <w:tc>
          <w:tcPr>
            <w:tcW w:w="713" w:type="pct"/>
          </w:tcPr>
          <w:p w14:paraId="725564C6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Telephone Number</w:t>
            </w:r>
          </w:p>
        </w:tc>
        <w:tc>
          <w:tcPr>
            <w:tcW w:w="888" w:type="pct"/>
          </w:tcPr>
          <w:p w14:paraId="5107ED8D" w14:textId="77777777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Email</w:t>
            </w:r>
          </w:p>
        </w:tc>
        <w:tc>
          <w:tcPr>
            <w:tcW w:w="606" w:type="pct"/>
          </w:tcPr>
          <w:p w14:paraId="44A6F03B" w14:textId="77777777" w:rsidR="003D6227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Any dietary restrictions or </w:t>
            </w:r>
          </w:p>
          <w:p w14:paraId="38310A2C" w14:textId="577528B1" w:rsidR="00F42A2B" w:rsidRPr="003F322F" w:rsidRDefault="00F42A2B" w:rsidP="002E5326">
            <w:pPr>
              <w:ind w:right="-23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food allergies</w:t>
            </w:r>
          </w:p>
        </w:tc>
      </w:tr>
      <w:tr w:rsidR="00F42A2B" w:rsidRPr="003F322F" w14:paraId="4CA4E3C2" w14:textId="77777777" w:rsidTr="007C5353">
        <w:tc>
          <w:tcPr>
            <w:tcW w:w="947" w:type="pct"/>
            <w:tcBorders>
              <w:bottom w:val="single" w:sz="4" w:space="0" w:color="auto"/>
            </w:tcBorders>
          </w:tcPr>
          <w:p w14:paraId="1BCE83DF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516D6C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A5C525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5E89130D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4BACC82B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3D5931CF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21D8B076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10F665AD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57A76A46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42A2B" w:rsidRPr="003F322F" w14:paraId="5450D1CC" w14:textId="77777777" w:rsidTr="001946EC">
        <w:tc>
          <w:tcPr>
            <w:tcW w:w="947" w:type="pct"/>
          </w:tcPr>
          <w:p w14:paraId="3ACD9A9A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243817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8BC85A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</w:tcPr>
          <w:p w14:paraId="6591EE20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</w:tcPr>
          <w:p w14:paraId="2A691BC4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8" w:type="pct"/>
          </w:tcPr>
          <w:p w14:paraId="1D5AF563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</w:tcPr>
          <w:p w14:paraId="45849FDF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pct"/>
          </w:tcPr>
          <w:p w14:paraId="0BF5FDBD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</w:tcPr>
          <w:p w14:paraId="7713F953" w14:textId="77777777" w:rsidR="00F42A2B" w:rsidRPr="00F03532" w:rsidRDefault="00F42A2B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46EC" w:rsidRPr="003F322F" w14:paraId="41657BE6" w14:textId="77777777" w:rsidTr="001946EC">
        <w:tc>
          <w:tcPr>
            <w:tcW w:w="947" w:type="pct"/>
          </w:tcPr>
          <w:p w14:paraId="081A3389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718494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692478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</w:tcPr>
          <w:p w14:paraId="78A8EF80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</w:tcPr>
          <w:p w14:paraId="03F8EE86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8" w:type="pct"/>
          </w:tcPr>
          <w:p w14:paraId="7FE3493E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</w:tcPr>
          <w:p w14:paraId="4D7DC310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pct"/>
          </w:tcPr>
          <w:p w14:paraId="6CB11A3F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</w:tcPr>
          <w:p w14:paraId="6148D021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46EC" w:rsidRPr="003F322F" w14:paraId="6D8C912F" w14:textId="77777777" w:rsidTr="001946EC">
        <w:tc>
          <w:tcPr>
            <w:tcW w:w="947" w:type="pct"/>
          </w:tcPr>
          <w:p w14:paraId="644F8ED5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4A94DA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670FF6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</w:tcPr>
          <w:p w14:paraId="30DC354C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</w:tcPr>
          <w:p w14:paraId="0AF571DD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8" w:type="pct"/>
          </w:tcPr>
          <w:p w14:paraId="051DE92E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</w:tcPr>
          <w:p w14:paraId="67873E89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pct"/>
          </w:tcPr>
          <w:p w14:paraId="4A76E9C8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</w:tcPr>
          <w:p w14:paraId="4EF37998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46EC" w:rsidRPr="003F322F" w14:paraId="1C3590C5" w14:textId="77777777" w:rsidTr="007C5353">
        <w:tc>
          <w:tcPr>
            <w:tcW w:w="947" w:type="pct"/>
            <w:tcBorders>
              <w:bottom w:val="single" w:sz="4" w:space="0" w:color="auto"/>
            </w:tcBorders>
          </w:tcPr>
          <w:p w14:paraId="609DACA1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4359F6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C4C08" w14:textId="77777777" w:rsidR="001946EC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0FAD7619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0C98507D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4A5486C1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27C26E8F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6918329F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605AF353" w14:textId="77777777" w:rsidR="001946EC" w:rsidRPr="00F03532" w:rsidRDefault="001946EC" w:rsidP="002E5326">
            <w:pPr>
              <w:ind w:right="-2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C9E6D91" w14:textId="721D357F" w:rsidR="00F03532" w:rsidRDefault="00F03532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br w:type="page"/>
      </w:r>
    </w:p>
    <w:p w14:paraId="7C38A2FA" w14:textId="77777777" w:rsidR="00C11214" w:rsidRPr="00C11214" w:rsidRDefault="00C11214" w:rsidP="007A68B5">
      <w:pPr>
        <w:ind w:left="-567" w:right="-23"/>
        <w:rPr>
          <w:rFonts w:ascii="Arial" w:hAnsi="Arial" w:cs="Arial"/>
          <w:b/>
          <w:bCs/>
          <w:sz w:val="8"/>
          <w:szCs w:val="8"/>
          <w:lang w:val="en-US"/>
        </w:rPr>
      </w:pPr>
    </w:p>
    <w:p w14:paraId="1B891849" w14:textId="580CC043" w:rsidR="00F42A2B" w:rsidRDefault="00F42A2B" w:rsidP="007A68B5">
      <w:pPr>
        <w:ind w:left="-567" w:right="-23"/>
        <w:rPr>
          <w:rFonts w:ascii="Arial" w:hAnsi="Arial" w:cs="Arial"/>
          <w:b/>
          <w:bCs/>
          <w:sz w:val="28"/>
          <w:szCs w:val="28"/>
          <w:lang w:val="en-US"/>
        </w:rPr>
      </w:pPr>
      <w:r w:rsidRPr="003F322F">
        <w:rPr>
          <w:rFonts w:ascii="Arial" w:hAnsi="Arial" w:cs="Arial"/>
          <w:b/>
          <w:bCs/>
          <w:sz w:val="28"/>
          <w:szCs w:val="28"/>
          <w:lang w:val="en-US"/>
        </w:rPr>
        <w:t>Tickets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417"/>
        <w:gridCol w:w="1560"/>
        <w:gridCol w:w="2835"/>
        <w:gridCol w:w="2237"/>
      </w:tblGrid>
      <w:tr w:rsidR="00076E47" w:rsidRPr="003F322F" w14:paraId="3DD8F581" w14:textId="77777777" w:rsidTr="004964F5">
        <w:tc>
          <w:tcPr>
            <w:tcW w:w="4248" w:type="dxa"/>
          </w:tcPr>
          <w:p w14:paraId="62E3A9C8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Day</w:t>
            </w:r>
          </w:p>
          <w:p w14:paraId="52F54AC0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  <w:tc>
          <w:tcPr>
            <w:tcW w:w="1417" w:type="dxa"/>
          </w:tcPr>
          <w:p w14:paraId="27419393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Number of members</w:t>
            </w:r>
          </w:p>
        </w:tc>
        <w:tc>
          <w:tcPr>
            <w:tcW w:w="1418" w:type="dxa"/>
          </w:tcPr>
          <w:p w14:paraId="19C7307E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Member price</w:t>
            </w:r>
          </w:p>
        </w:tc>
        <w:tc>
          <w:tcPr>
            <w:tcW w:w="1417" w:type="dxa"/>
          </w:tcPr>
          <w:p w14:paraId="099C0D32" w14:textId="77777777" w:rsidR="00076E47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C00000"/>
                <w:lang w:val="en-US"/>
              </w:rPr>
              <w:t>G</w:t>
            </w: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uest</w:t>
            </w:r>
          </w:p>
          <w:p w14:paraId="42B2EC37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C00000"/>
                <w:lang w:val="en-US"/>
              </w:rPr>
              <w:t>(Tick)</w:t>
            </w:r>
          </w:p>
        </w:tc>
        <w:tc>
          <w:tcPr>
            <w:tcW w:w="1560" w:type="dxa"/>
          </w:tcPr>
          <w:p w14:paraId="651CC488" w14:textId="77777777" w:rsidR="00076E47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 xml:space="preserve">Guest </w:t>
            </w:r>
          </w:p>
          <w:p w14:paraId="1BAC8B59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price</w:t>
            </w:r>
          </w:p>
        </w:tc>
        <w:tc>
          <w:tcPr>
            <w:tcW w:w="2835" w:type="dxa"/>
          </w:tcPr>
          <w:p w14:paraId="456A8510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C00000"/>
                <w:lang w:val="en-US"/>
              </w:rPr>
              <w:t>If you have to drive, please request this here. Spaces are limited, it may not be possible.</w:t>
            </w:r>
          </w:p>
        </w:tc>
        <w:tc>
          <w:tcPr>
            <w:tcW w:w="2237" w:type="dxa"/>
          </w:tcPr>
          <w:p w14:paraId="227F8557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lang w:val="en-US"/>
              </w:rPr>
              <w:t>£ Total</w:t>
            </w:r>
          </w:p>
          <w:p w14:paraId="112B1BDF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lang w:val="en-US"/>
              </w:rPr>
            </w:pPr>
          </w:p>
        </w:tc>
      </w:tr>
      <w:tr w:rsidR="00076E47" w:rsidRPr="003F322F" w14:paraId="74851393" w14:textId="77777777" w:rsidTr="004964F5">
        <w:tc>
          <w:tcPr>
            <w:tcW w:w="4248" w:type="dxa"/>
          </w:tcPr>
          <w:p w14:paraId="474F383E" w14:textId="77777777" w:rsidR="00076E47" w:rsidRDefault="00076E47" w:rsidP="004964F5">
            <w:pPr>
              <w:ind w:right="-23"/>
              <w:rPr>
                <w:rFonts w:ascii="Arial" w:hAnsi="Arial" w:cs="Arial"/>
                <w:lang w:val="en-US"/>
              </w:rPr>
            </w:pPr>
            <w:r w:rsidRPr="00F03532">
              <w:rPr>
                <w:rFonts w:ascii="Arial" w:hAnsi="Arial" w:cs="Arial"/>
                <w:b/>
                <w:bCs/>
                <w:lang w:val="en-US"/>
              </w:rPr>
              <w:t>Monday 1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00A136EA">
              <w:rPr>
                <w:rFonts w:ascii="Arial" w:hAnsi="Arial" w:cs="Arial"/>
                <w:b/>
                <w:bCs/>
                <w:vertAlign w:val="superscript"/>
                <w:lang w:val="en-US"/>
              </w:rPr>
              <w:t xml:space="preserve"> </w:t>
            </w:r>
            <w:r w:rsidRPr="00A136EA">
              <w:rPr>
                <w:rFonts w:ascii="Arial" w:hAnsi="Arial" w:cs="Arial"/>
                <w:b/>
                <w:bCs/>
                <w:lang w:val="en-US"/>
              </w:rPr>
              <w:t xml:space="preserve">May </w:t>
            </w:r>
          </w:p>
          <w:p w14:paraId="452D8F52" w14:textId="77777777" w:rsidR="00076E47" w:rsidRPr="00E21BE8" w:rsidRDefault="00076E47" w:rsidP="004964F5">
            <w:pPr>
              <w:ind w:right="-23"/>
              <w:rPr>
                <w:rFonts w:ascii="Arial" w:hAnsi="Arial" w:cs="Arial"/>
                <w:lang w:val="en-US"/>
              </w:rPr>
            </w:pPr>
            <w:r w:rsidRPr="00E21BE8">
              <w:rPr>
                <w:rFonts w:ascii="Arial" w:hAnsi="Arial" w:cs="Arial"/>
                <w:lang w:val="en-US"/>
              </w:rPr>
              <w:t>New Forest</w:t>
            </w:r>
          </w:p>
          <w:p w14:paraId="7FE00CBC" w14:textId="77777777" w:rsidR="00076E47" w:rsidRPr="00F03532" w:rsidRDefault="00076E47" w:rsidP="004964F5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155813B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84B94DD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57.50</w:t>
            </w:r>
          </w:p>
        </w:tc>
        <w:tc>
          <w:tcPr>
            <w:tcW w:w="1417" w:type="dxa"/>
            <w:vAlign w:val="center"/>
          </w:tcPr>
          <w:p w14:paraId="669AD9B8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D9F5636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82.50</w:t>
            </w:r>
          </w:p>
        </w:tc>
        <w:tc>
          <w:tcPr>
            <w:tcW w:w="2835" w:type="dxa"/>
            <w:vAlign w:val="center"/>
          </w:tcPr>
          <w:p w14:paraId="44BB44D0" w14:textId="77777777" w:rsidR="00076E47" w:rsidRPr="004B14FF" w:rsidRDefault="00076E47" w:rsidP="004964F5">
            <w:pPr>
              <w:ind w:right="-2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  <w:vAlign w:val="center"/>
          </w:tcPr>
          <w:p w14:paraId="5F4BA851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£</w:t>
            </w:r>
          </w:p>
        </w:tc>
      </w:tr>
      <w:tr w:rsidR="00076E47" w:rsidRPr="003F322F" w14:paraId="7F3E4DB2" w14:textId="77777777" w:rsidTr="004964F5">
        <w:tc>
          <w:tcPr>
            <w:tcW w:w="4248" w:type="dxa"/>
          </w:tcPr>
          <w:p w14:paraId="304CDAAD" w14:textId="77777777" w:rsidR="00076E47" w:rsidRDefault="00076E47" w:rsidP="004964F5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 w:rsidRPr="00F03532">
              <w:rPr>
                <w:rFonts w:ascii="Arial" w:hAnsi="Arial" w:cs="Arial"/>
                <w:b/>
                <w:bCs/>
                <w:lang w:val="en-US"/>
              </w:rPr>
              <w:t>Tuesday 1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  <w:lang w:val="en-US"/>
              </w:rPr>
              <w:t xml:space="preserve"> </w:t>
            </w:r>
            <w:r w:rsidRPr="00A136EA">
              <w:rPr>
                <w:rFonts w:ascii="Arial" w:hAnsi="Arial" w:cs="Arial"/>
                <w:b/>
                <w:bCs/>
                <w:lang w:val="en-US"/>
              </w:rPr>
              <w:t>May</w:t>
            </w:r>
          </w:p>
          <w:p w14:paraId="0F6DE476" w14:textId="77777777" w:rsidR="00076E47" w:rsidRPr="00F03532" w:rsidRDefault="00076E47" w:rsidP="004964F5">
            <w:pPr>
              <w:ind w:right="-2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Stourhead Western Estate</w:t>
            </w:r>
          </w:p>
          <w:p w14:paraId="05E22C88" w14:textId="77777777" w:rsidR="00076E47" w:rsidRPr="00F03532" w:rsidRDefault="00076E47" w:rsidP="004964F5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0D31095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C30004A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57.50</w:t>
            </w:r>
          </w:p>
        </w:tc>
        <w:tc>
          <w:tcPr>
            <w:tcW w:w="1417" w:type="dxa"/>
            <w:vAlign w:val="center"/>
          </w:tcPr>
          <w:p w14:paraId="688800C1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491DF34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82.50</w:t>
            </w:r>
          </w:p>
        </w:tc>
        <w:tc>
          <w:tcPr>
            <w:tcW w:w="2835" w:type="dxa"/>
            <w:vAlign w:val="center"/>
          </w:tcPr>
          <w:p w14:paraId="2B2CA7BB" w14:textId="77777777" w:rsidR="00076E47" w:rsidRPr="004B14FF" w:rsidRDefault="00076E47" w:rsidP="004964F5">
            <w:pPr>
              <w:ind w:right="-2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  <w:vAlign w:val="center"/>
          </w:tcPr>
          <w:p w14:paraId="6B2B829A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£</w:t>
            </w:r>
          </w:p>
        </w:tc>
      </w:tr>
      <w:tr w:rsidR="00076E47" w:rsidRPr="003F322F" w14:paraId="12F406D0" w14:textId="77777777" w:rsidTr="004964F5">
        <w:tc>
          <w:tcPr>
            <w:tcW w:w="4248" w:type="dxa"/>
          </w:tcPr>
          <w:p w14:paraId="14379A55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vertAlign w:val="superscript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lang w:val="en-US"/>
              </w:rPr>
              <w:t>Wednesday 1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vertAlign w:val="superscript"/>
                <w:lang w:val="en-US"/>
              </w:rPr>
              <w:t xml:space="preserve"> </w:t>
            </w:r>
            <w:r w:rsidRPr="00A136EA">
              <w:rPr>
                <w:rFonts w:ascii="Arial" w:hAnsi="Arial" w:cs="Arial"/>
                <w:b/>
                <w:bCs/>
                <w:lang w:val="en-US"/>
              </w:rPr>
              <w:t>May</w:t>
            </w:r>
          </w:p>
          <w:p w14:paraId="34285B50" w14:textId="77777777" w:rsidR="00076E47" w:rsidRDefault="00076E47" w:rsidP="004964F5">
            <w:pPr>
              <w:ind w:right="-23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Herriard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Estate</w:t>
            </w:r>
          </w:p>
          <w:p w14:paraId="0B43DAE4" w14:textId="77777777" w:rsidR="00076E47" w:rsidRPr="00F03532" w:rsidRDefault="00076E47" w:rsidP="004964F5">
            <w:pPr>
              <w:ind w:right="-23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531139A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6C9CC52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57.50</w:t>
            </w:r>
          </w:p>
        </w:tc>
        <w:tc>
          <w:tcPr>
            <w:tcW w:w="1417" w:type="dxa"/>
            <w:vAlign w:val="center"/>
          </w:tcPr>
          <w:p w14:paraId="06B0234F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E47460C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82.50</w:t>
            </w:r>
          </w:p>
        </w:tc>
        <w:tc>
          <w:tcPr>
            <w:tcW w:w="2835" w:type="dxa"/>
            <w:vAlign w:val="center"/>
          </w:tcPr>
          <w:p w14:paraId="7F57049C" w14:textId="77777777" w:rsidR="00076E47" w:rsidRPr="004B14FF" w:rsidRDefault="00076E47" w:rsidP="004964F5">
            <w:pPr>
              <w:ind w:right="-2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  <w:vAlign w:val="center"/>
          </w:tcPr>
          <w:p w14:paraId="4858D519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£</w:t>
            </w:r>
          </w:p>
        </w:tc>
      </w:tr>
      <w:tr w:rsidR="00076E47" w:rsidRPr="003F322F" w14:paraId="59BD9DE3" w14:textId="77777777" w:rsidTr="004964F5">
        <w:tc>
          <w:tcPr>
            <w:tcW w:w="4248" w:type="dxa"/>
          </w:tcPr>
          <w:p w14:paraId="36B60E2A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lang w:val="en-US"/>
              </w:rPr>
              <w:t>Thursday 1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 w:rsidRPr="003F322F">
              <w:rPr>
                <w:rFonts w:ascii="Arial" w:hAnsi="Arial" w:cs="Arial"/>
                <w:b/>
                <w:bCs/>
                <w:vertAlign w:val="superscript"/>
                <w:lang w:val="en-US"/>
              </w:rPr>
              <w:t xml:space="preserve"> </w:t>
            </w:r>
            <w:r w:rsidRPr="00A136EA">
              <w:rPr>
                <w:rFonts w:ascii="Arial" w:hAnsi="Arial" w:cs="Arial"/>
                <w:b/>
                <w:bCs/>
                <w:lang w:val="en-US"/>
              </w:rPr>
              <w:t>May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(morning only)</w:t>
            </w:r>
          </w:p>
          <w:p w14:paraId="014A285E" w14:textId="77777777" w:rsidR="00076E47" w:rsidRPr="00F03532" w:rsidRDefault="00076E47" w:rsidP="004964F5">
            <w:pPr>
              <w:ind w:right="-2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Bentley Wood</w:t>
            </w:r>
          </w:p>
          <w:p w14:paraId="14FB6017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AA1FFD7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3E0A3E7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27.50</w:t>
            </w:r>
          </w:p>
        </w:tc>
        <w:tc>
          <w:tcPr>
            <w:tcW w:w="1417" w:type="dxa"/>
            <w:vAlign w:val="center"/>
          </w:tcPr>
          <w:p w14:paraId="5BFC8702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1D42EC3" w14:textId="47CD90F0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£5</w:t>
            </w:r>
            <w:r w:rsidR="00154CC0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.50</w:t>
            </w:r>
          </w:p>
        </w:tc>
        <w:tc>
          <w:tcPr>
            <w:tcW w:w="2835" w:type="dxa"/>
            <w:vAlign w:val="center"/>
          </w:tcPr>
          <w:p w14:paraId="44128E29" w14:textId="55C07CD4" w:rsidR="00076E47" w:rsidRPr="00CF6481" w:rsidRDefault="00CF6481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F6481">
              <w:rPr>
                <w:rFonts w:ascii="Arial" w:hAnsi="Arial" w:cs="Arial"/>
                <w:sz w:val="28"/>
                <w:szCs w:val="28"/>
                <w:lang w:val="en-US"/>
              </w:rPr>
              <w:t>No Coach</w:t>
            </w:r>
          </w:p>
        </w:tc>
        <w:tc>
          <w:tcPr>
            <w:tcW w:w="2237" w:type="dxa"/>
            <w:vAlign w:val="center"/>
          </w:tcPr>
          <w:p w14:paraId="16E491E4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£</w:t>
            </w:r>
          </w:p>
        </w:tc>
      </w:tr>
      <w:tr w:rsidR="00076E47" w:rsidRPr="003F322F" w14:paraId="282F2C1F" w14:textId="77777777" w:rsidTr="004964F5">
        <w:tc>
          <w:tcPr>
            <w:tcW w:w="4248" w:type="dxa"/>
          </w:tcPr>
          <w:p w14:paraId="5A5EE0EF" w14:textId="77777777" w:rsidR="00076E47" w:rsidRPr="00F03532" w:rsidRDefault="00076E47" w:rsidP="004964F5">
            <w:pPr>
              <w:ind w:right="-23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3532">
              <w:rPr>
                <w:rFonts w:ascii="Arial" w:hAnsi="Arial" w:cs="Arial"/>
                <w:b/>
                <w:bCs/>
                <w:color w:val="0070C0"/>
                <w:lang w:val="en-US"/>
              </w:rPr>
              <w:t>Wednesday 1</w:t>
            </w:r>
            <w:r>
              <w:rPr>
                <w:rFonts w:ascii="Arial" w:hAnsi="Arial" w:cs="Arial"/>
                <w:b/>
                <w:bCs/>
                <w:color w:val="0070C0"/>
                <w:lang w:val="en-US"/>
              </w:rPr>
              <w:t>3</w:t>
            </w:r>
            <w:r w:rsidRPr="00A136EA">
              <w:rPr>
                <w:rFonts w:ascii="Arial" w:hAnsi="Arial" w:cs="Arial"/>
                <w:b/>
                <w:bCs/>
                <w:color w:val="0070C0"/>
                <w:vertAlign w:val="superscript"/>
                <w:lang w:val="en-US"/>
              </w:rPr>
              <w:t xml:space="preserve"> </w:t>
            </w:r>
            <w:r w:rsidRPr="00A136EA">
              <w:rPr>
                <w:rFonts w:ascii="Arial" w:hAnsi="Arial" w:cs="Arial"/>
                <w:b/>
                <w:bCs/>
                <w:color w:val="0070C0"/>
                <w:lang w:val="en-US"/>
              </w:rPr>
              <w:t>May</w:t>
            </w:r>
          </w:p>
          <w:p w14:paraId="04E81801" w14:textId="77777777" w:rsidR="00076E47" w:rsidRDefault="00076E47" w:rsidP="004964F5">
            <w:pPr>
              <w:ind w:right="-23"/>
              <w:rPr>
                <w:rFonts w:ascii="Arial" w:hAnsi="Arial" w:cs="Arial"/>
                <w:b/>
                <w:bCs/>
                <w:color w:val="0070C0"/>
                <w:lang w:val="en-US"/>
              </w:rPr>
            </w:pPr>
            <w:r w:rsidRPr="00F03532">
              <w:rPr>
                <w:rFonts w:ascii="Arial" w:hAnsi="Arial" w:cs="Arial"/>
                <w:b/>
                <w:bCs/>
                <w:color w:val="0070C0"/>
                <w:lang w:val="en-US"/>
              </w:rPr>
              <w:t>Annual Dinner</w:t>
            </w:r>
            <w:r>
              <w:rPr>
                <w:rFonts w:ascii="Arial" w:hAnsi="Arial" w:cs="Arial"/>
                <w:b/>
                <w:bCs/>
                <w:color w:val="0070C0"/>
                <w:lang w:val="en-US"/>
              </w:rPr>
              <w:t xml:space="preserve"> </w:t>
            </w:r>
          </w:p>
          <w:p w14:paraId="56ED9669" w14:textId="77777777" w:rsidR="00076E47" w:rsidRPr="00A136EA" w:rsidRDefault="00076E47" w:rsidP="004964F5">
            <w:pPr>
              <w:ind w:right="-23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</w:pPr>
            <w:r w:rsidRPr="00A136EA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>(inc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>ludes</w:t>
            </w:r>
            <w:r w:rsidRPr="00A136EA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 xml:space="preserve"> Leslie Astle drinks recep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>t</w:t>
            </w:r>
            <w:r w:rsidRPr="00A136EA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>ion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>, hot buffet</w:t>
            </w:r>
            <w:r w:rsidRPr="00A136EA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 xml:space="preserve"> meal with wine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>, and guest s</w:t>
            </w:r>
            <w:r w:rsidRPr="00A136EA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en-US"/>
              </w:rPr>
              <w:t>peaker)</w:t>
            </w:r>
          </w:p>
          <w:p w14:paraId="73B00EE3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4380503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4252952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40.00</w:t>
            </w:r>
          </w:p>
        </w:tc>
        <w:tc>
          <w:tcPr>
            <w:tcW w:w="1417" w:type="dxa"/>
            <w:vAlign w:val="center"/>
          </w:tcPr>
          <w:p w14:paraId="10AEF17A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272A220" w14:textId="77777777" w:rsidR="00076E47" w:rsidRPr="00A136EA" w:rsidRDefault="00076E47" w:rsidP="004964F5">
            <w:pPr>
              <w:ind w:right="-23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136EA">
              <w:rPr>
                <w:rFonts w:ascii="Arial" w:hAnsi="Arial" w:cs="Arial"/>
                <w:sz w:val="28"/>
                <w:szCs w:val="28"/>
                <w:lang w:val="en-US"/>
              </w:rPr>
              <w:t>£5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835" w:type="dxa"/>
            <w:vAlign w:val="center"/>
          </w:tcPr>
          <w:p w14:paraId="22C26012" w14:textId="565D5631" w:rsidR="00076E47" w:rsidRPr="004B14FF" w:rsidRDefault="00076E47" w:rsidP="004964F5">
            <w:pPr>
              <w:ind w:right="-2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  <w:vAlign w:val="center"/>
          </w:tcPr>
          <w:p w14:paraId="15EC6018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£</w:t>
            </w:r>
          </w:p>
        </w:tc>
      </w:tr>
      <w:tr w:rsidR="00076E47" w:rsidRPr="003F322F" w14:paraId="3F3C38F9" w14:textId="77777777" w:rsidTr="004964F5">
        <w:trPr>
          <w:trHeight w:val="647"/>
        </w:trPr>
        <w:tc>
          <w:tcPr>
            <w:tcW w:w="12895" w:type="dxa"/>
            <w:gridSpan w:val="6"/>
          </w:tcPr>
          <w:p w14:paraId="34BC6BF7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color w:val="C00000"/>
                <w:sz w:val="12"/>
                <w:szCs w:val="12"/>
                <w:lang w:val="en-US"/>
              </w:rPr>
            </w:pPr>
          </w:p>
          <w:p w14:paraId="3B86C03E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3F322F"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n-US"/>
              </w:rPr>
              <w:t>TOTAL TO PAY</w:t>
            </w:r>
          </w:p>
          <w:p w14:paraId="3B89D860" w14:textId="77777777" w:rsidR="00076E47" w:rsidRPr="003F322F" w:rsidRDefault="00076E47" w:rsidP="004964F5">
            <w:pPr>
              <w:ind w:right="-23"/>
              <w:jc w:val="center"/>
              <w:rPr>
                <w:rFonts w:ascii="Arial" w:hAnsi="Arial" w:cs="Arial"/>
                <w:b/>
                <w:bCs/>
                <w:color w:val="C00000"/>
                <w:sz w:val="14"/>
                <w:szCs w:val="14"/>
                <w:lang w:val="en-US"/>
              </w:rPr>
            </w:pPr>
          </w:p>
        </w:tc>
        <w:tc>
          <w:tcPr>
            <w:tcW w:w="2237" w:type="dxa"/>
          </w:tcPr>
          <w:p w14:paraId="323EAA26" w14:textId="77777777" w:rsidR="00076E47" w:rsidRPr="00F03532" w:rsidRDefault="00076E47" w:rsidP="004964F5">
            <w:pPr>
              <w:ind w:right="-23"/>
              <w:rPr>
                <w:rFonts w:ascii="Arial" w:hAnsi="Arial" w:cs="Arial"/>
                <w:b/>
                <w:bCs/>
                <w:color w:val="C00000"/>
                <w:sz w:val="12"/>
                <w:szCs w:val="12"/>
                <w:lang w:val="en-US"/>
              </w:rPr>
            </w:pPr>
          </w:p>
          <w:p w14:paraId="29125464" w14:textId="77777777" w:rsidR="00076E47" w:rsidRPr="003F322F" w:rsidRDefault="00076E47" w:rsidP="004964F5">
            <w:pPr>
              <w:ind w:right="-23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F03532">
              <w:rPr>
                <w:rFonts w:ascii="Arial" w:hAnsi="Arial" w:cs="Arial"/>
                <w:b/>
                <w:bCs/>
                <w:color w:val="C00000"/>
                <w:sz w:val="36"/>
                <w:szCs w:val="36"/>
                <w:lang w:val="en-US"/>
              </w:rPr>
              <w:t>£</w:t>
            </w:r>
          </w:p>
        </w:tc>
      </w:tr>
    </w:tbl>
    <w:p w14:paraId="4FAA1E70" w14:textId="77777777" w:rsidR="00076E47" w:rsidRPr="00076E47" w:rsidRDefault="00076E47" w:rsidP="00076E47">
      <w:pPr>
        <w:ind w:left="-567" w:right="-23"/>
        <w:rPr>
          <w:rFonts w:ascii="Arial" w:hAnsi="Arial" w:cs="Arial"/>
          <w:b/>
          <w:bCs/>
          <w:sz w:val="2"/>
          <w:szCs w:val="2"/>
          <w:lang w:val="en-US"/>
        </w:rPr>
      </w:pPr>
    </w:p>
    <w:p w14:paraId="13C4A06F" w14:textId="0E0E24E5" w:rsidR="00B93F46" w:rsidRPr="003F322F" w:rsidRDefault="00B93F46" w:rsidP="00076E47">
      <w:pPr>
        <w:ind w:left="-567" w:right="-23"/>
        <w:rPr>
          <w:rFonts w:ascii="Arial" w:hAnsi="Arial" w:cs="Arial"/>
          <w:b/>
          <w:bCs/>
          <w:sz w:val="28"/>
          <w:szCs w:val="28"/>
          <w:lang w:val="en-US"/>
        </w:rPr>
      </w:pPr>
      <w:r w:rsidRPr="003F322F">
        <w:rPr>
          <w:rFonts w:ascii="Arial" w:hAnsi="Arial" w:cs="Arial"/>
          <w:b/>
          <w:bCs/>
          <w:sz w:val="28"/>
          <w:szCs w:val="28"/>
          <w:lang w:val="en-US"/>
        </w:rPr>
        <w:t>Next</w:t>
      </w:r>
    </w:p>
    <w:p w14:paraId="4276D446" w14:textId="4B34E01D" w:rsidR="003D6227" w:rsidRPr="006848C1" w:rsidRDefault="006848C1" w:rsidP="007A68B5">
      <w:pPr>
        <w:ind w:left="-567" w:right="-23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Please </w:t>
      </w:r>
      <w:r w:rsidR="00F52A94">
        <w:rPr>
          <w:rFonts w:ascii="Arial" w:hAnsi="Arial" w:cs="Arial"/>
          <w:b/>
          <w:bCs/>
          <w:lang w:val="en-US"/>
        </w:rPr>
        <w:t xml:space="preserve">download and </w:t>
      </w:r>
      <w:r>
        <w:rPr>
          <w:rFonts w:ascii="Arial" w:hAnsi="Arial" w:cs="Arial"/>
          <w:b/>
          <w:bCs/>
          <w:lang w:val="en-US"/>
        </w:rPr>
        <w:t>c</w:t>
      </w:r>
      <w:r w:rsidR="003D6227" w:rsidRPr="006848C1">
        <w:rPr>
          <w:rFonts w:ascii="Arial" w:hAnsi="Arial" w:cs="Arial"/>
          <w:b/>
          <w:bCs/>
          <w:lang w:val="en-US"/>
        </w:rPr>
        <w:t>omplete th</w:t>
      </w:r>
      <w:r>
        <w:rPr>
          <w:rFonts w:ascii="Arial" w:hAnsi="Arial" w:cs="Arial"/>
          <w:b/>
          <w:bCs/>
          <w:lang w:val="en-US"/>
        </w:rPr>
        <w:t xml:space="preserve">is </w:t>
      </w:r>
      <w:r w:rsidR="003D6227" w:rsidRPr="006848C1">
        <w:rPr>
          <w:rFonts w:ascii="Arial" w:hAnsi="Arial" w:cs="Arial"/>
          <w:b/>
          <w:bCs/>
          <w:lang w:val="en-US"/>
        </w:rPr>
        <w:t xml:space="preserve">form: </w:t>
      </w:r>
      <w:r w:rsidR="003D6227" w:rsidRPr="006848C1">
        <w:rPr>
          <w:rFonts w:ascii="Arial" w:hAnsi="Arial" w:cs="Arial"/>
          <w:lang w:val="en-US"/>
        </w:rPr>
        <w:t xml:space="preserve">email to </w:t>
      </w:r>
      <w:hyperlink r:id="rId9" w:history="1">
        <w:r w:rsidR="003D6227" w:rsidRPr="006848C1">
          <w:rPr>
            <w:rStyle w:val="Hyperlink"/>
            <w:rFonts w:ascii="Arial" w:hAnsi="Arial" w:cs="Arial"/>
            <w:lang w:val="en-US"/>
          </w:rPr>
          <w:t>Events@rfs.org.uk</w:t>
        </w:r>
      </w:hyperlink>
      <w:r w:rsidR="003D6227" w:rsidRPr="006848C1">
        <w:rPr>
          <w:rFonts w:ascii="Arial" w:hAnsi="Arial" w:cs="Arial"/>
          <w:lang w:val="en-US"/>
        </w:rPr>
        <w:t>.</w:t>
      </w:r>
    </w:p>
    <w:p w14:paraId="73C9898F" w14:textId="0B273B4F" w:rsidR="00784285" w:rsidRDefault="008258F7" w:rsidP="00784285">
      <w:pPr>
        <w:ind w:left="-567" w:right="-23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Payment</w:t>
      </w:r>
      <w:r w:rsidR="006848C1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When we have your booking form and </w:t>
      </w:r>
      <w:r w:rsidR="00104FA9">
        <w:rPr>
          <w:rFonts w:ascii="Arial" w:hAnsi="Arial" w:cs="Arial"/>
          <w:lang w:val="en-US"/>
        </w:rPr>
        <w:t xml:space="preserve">have </w:t>
      </w:r>
      <w:r>
        <w:rPr>
          <w:rFonts w:ascii="Arial" w:hAnsi="Arial" w:cs="Arial"/>
          <w:lang w:val="en-US"/>
        </w:rPr>
        <w:t xml:space="preserve">allocated your places, we will send an invoice to be paid within 7 days to secure your booking. You </w:t>
      </w:r>
      <w:r w:rsidR="00104FA9">
        <w:rPr>
          <w:rFonts w:ascii="Arial" w:hAnsi="Arial" w:cs="Arial"/>
          <w:lang w:val="en-US"/>
        </w:rPr>
        <w:t xml:space="preserve">can </w:t>
      </w:r>
      <w:r>
        <w:rPr>
          <w:rFonts w:ascii="Arial" w:hAnsi="Arial" w:cs="Arial"/>
          <w:lang w:val="en-US"/>
        </w:rPr>
        <w:t>then pay by bank transfer or by calling the office to pay by card quoting</w:t>
      </w:r>
      <w:r w:rsidR="00104FA9">
        <w:rPr>
          <w:rFonts w:ascii="Arial" w:hAnsi="Arial" w:cs="Arial"/>
          <w:lang w:val="en-US"/>
        </w:rPr>
        <w:t xml:space="preserve"> your </w:t>
      </w:r>
      <w:r>
        <w:rPr>
          <w:rFonts w:ascii="Arial" w:hAnsi="Arial" w:cs="Arial"/>
          <w:lang w:val="en-US"/>
        </w:rPr>
        <w:t xml:space="preserve">invoice number. </w:t>
      </w:r>
      <w:r>
        <w:rPr>
          <w:rFonts w:ascii="Arial" w:hAnsi="Arial" w:cs="Arial"/>
          <w:b/>
          <w:bCs/>
          <w:lang w:val="en-US"/>
        </w:rPr>
        <w:t>Please note - n</w:t>
      </w:r>
      <w:r w:rsidRPr="006848C1">
        <w:rPr>
          <w:rFonts w:ascii="Arial" w:hAnsi="Arial" w:cs="Arial"/>
          <w:b/>
          <w:bCs/>
          <w:lang w:val="en-US"/>
        </w:rPr>
        <w:t>o refunds after 31 March</w:t>
      </w:r>
      <w:r w:rsidR="00104FA9">
        <w:rPr>
          <w:rFonts w:ascii="Arial" w:hAnsi="Arial" w:cs="Arial"/>
          <w:b/>
          <w:bCs/>
          <w:lang w:val="en-US"/>
        </w:rPr>
        <w:t xml:space="preserve"> 202</w:t>
      </w:r>
      <w:r w:rsidR="00076E47">
        <w:rPr>
          <w:rFonts w:ascii="Arial" w:hAnsi="Arial" w:cs="Arial"/>
          <w:b/>
          <w:bCs/>
          <w:lang w:val="en-US"/>
        </w:rPr>
        <w:t>6</w:t>
      </w:r>
      <w:r w:rsidRPr="006848C1">
        <w:rPr>
          <w:rFonts w:ascii="Arial" w:hAnsi="Arial" w:cs="Arial"/>
          <w:b/>
          <w:bCs/>
          <w:lang w:val="en-US"/>
        </w:rPr>
        <w:t>.</w:t>
      </w:r>
    </w:p>
    <w:p w14:paraId="560CB5C0" w14:textId="21E682D9" w:rsidR="00FC7C17" w:rsidRDefault="00FC7C17" w:rsidP="00FC7C17">
      <w:pPr>
        <w:spacing w:after="0" w:line="240" w:lineRule="auto"/>
        <w:ind w:left="-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When your tickets have been confirmed, b</w:t>
      </w:r>
      <w:r w:rsidRPr="006848C1">
        <w:rPr>
          <w:rFonts w:ascii="Arial" w:hAnsi="Arial" w:cs="Arial"/>
          <w:b/>
          <w:bCs/>
          <w:lang w:val="en-US"/>
        </w:rPr>
        <w:t>ook your accommodation</w:t>
      </w:r>
      <w:r w:rsidRPr="00784285">
        <w:rPr>
          <w:rFonts w:ascii="Arial" w:hAnsi="Arial" w:cs="Arial"/>
          <w:b/>
          <w:bCs/>
          <w:lang w:val="en-US"/>
        </w:rPr>
        <w:t>:</w:t>
      </w:r>
      <w:r w:rsidRPr="0078428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Our</w:t>
      </w:r>
      <w:r w:rsidRPr="00784285">
        <w:rPr>
          <w:rFonts w:ascii="Arial" w:hAnsi="Arial" w:cs="Arial"/>
          <w:lang w:val="en-US"/>
        </w:rPr>
        <w:t xml:space="preserve"> base hotel </w:t>
      </w:r>
      <w:r>
        <w:rPr>
          <w:rFonts w:ascii="Arial" w:hAnsi="Arial" w:cs="Arial"/>
          <w:lang w:val="en-US"/>
        </w:rPr>
        <w:t>is:</w:t>
      </w:r>
      <w:r w:rsidRPr="00784285">
        <w:rPr>
          <w:rFonts w:ascii="Arial" w:hAnsi="Arial" w:cs="Arial"/>
          <w:lang w:val="en-US"/>
        </w:rPr>
        <w:t xml:space="preserve"> The</w:t>
      </w:r>
      <w:r>
        <w:rPr>
          <w:rFonts w:ascii="Arial" w:hAnsi="Arial" w:cs="Arial"/>
          <w:lang w:val="en-US"/>
        </w:rPr>
        <w:t xml:space="preserve"> Norton Park Hotel, Spa &amp; Manor House, Sutton Scotney, Nr Winchester</w:t>
      </w:r>
      <w:r w:rsidRPr="00784285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SO21 3NB. </w:t>
      </w:r>
      <w:hyperlink r:id="rId10" w:history="1">
        <w:r w:rsidRPr="00473D3F">
          <w:rPr>
            <w:rStyle w:val="Hyperlink"/>
            <w:rFonts w:ascii="Arial" w:hAnsi="Arial" w:cs="Arial"/>
            <w:lang w:val="en-US"/>
          </w:rPr>
          <w:t>www.nortonparkhotel.com</w:t>
        </w:r>
      </w:hyperlink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The hotel is offering RFS members a special bed and breakfast rate until 2</w:t>
      </w:r>
      <w:r w:rsidR="00443B4D">
        <w:rPr>
          <w:rFonts w:ascii="Arial" w:hAnsi="Arial" w:cs="Arial"/>
        </w:rPr>
        <w:t>8 February</w:t>
      </w:r>
      <w:r>
        <w:rPr>
          <w:rFonts w:ascii="Arial" w:hAnsi="Arial" w:cs="Arial"/>
        </w:rPr>
        <w:t xml:space="preserve"> 2026</w:t>
      </w:r>
      <w:r w:rsidR="00443B4D">
        <w:rPr>
          <w:rFonts w:ascii="Arial" w:hAnsi="Arial" w:cs="Arial"/>
        </w:rPr>
        <w:t xml:space="preserve">. </w:t>
      </w:r>
      <w:r w:rsidRPr="00787B3D">
        <w:rPr>
          <w:rFonts w:ascii="Arial" w:hAnsi="Arial" w:cs="Arial"/>
        </w:rPr>
        <w:t>To book your room, please call </w:t>
      </w:r>
      <w:r w:rsidRPr="00787B3D">
        <w:rPr>
          <w:rFonts w:ascii="Arial" w:hAnsi="Arial" w:cs="Arial"/>
          <w:b/>
          <w:bCs/>
        </w:rPr>
        <w:t>0330 1071599 </w:t>
      </w:r>
      <w:r w:rsidRPr="00787B3D">
        <w:rPr>
          <w:rFonts w:ascii="Arial" w:hAnsi="Arial" w:cs="Arial"/>
        </w:rPr>
        <w:t>and quote </w:t>
      </w:r>
      <w:r w:rsidRPr="00787B3D">
        <w:rPr>
          <w:rFonts w:ascii="Arial" w:hAnsi="Arial" w:cs="Arial"/>
          <w:b/>
          <w:bCs/>
        </w:rPr>
        <w:t>RFS/Royal Forestry Society. 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lang w:val="en-US"/>
        </w:rPr>
        <w:t xml:space="preserve">If you are not staying here, </w:t>
      </w:r>
      <w:r w:rsidRPr="006848C1">
        <w:rPr>
          <w:rFonts w:ascii="Arial" w:hAnsi="Arial" w:cs="Arial"/>
          <w:lang w:val="en-US"/>
        </w:rPr>
        <w:t>coach boarding</w:t>
      </w:r>
      <w:r>
        <w:rPr>
          <w:rFonts w:ascii="Arial" w:hAnsi="Arial" w:cs="Arial"/>
          <w:lang w:val="en-US"/>
        </w:rPr>
        <w:t xml:space="preserve"> at the hotel will be at 8:30am </w:t>
      </w:r>
    </w:p>
    <w:p w14:paraId="40A57D10" w14:textId="77777777" w:rsidR="00FC7C17" w:rsidRPr="006848C1" w:rsidRDefault="00FC7C17" w:rsidP="00FC7C17">
      <w:pPr>
        <w:spacing w:after="0" w:line="240" w:lineRule="auto"/>
        <w:ind w:left="-567"/>
        <w:rPr>
          <w:rFonts w:ascii="Arial" w:hAnsi="Arial" w:cs="Arial"/>
          <w:lang w:val="en-US"/>
        </w:rPr>
      </w:pPr>
    </w:p>
    <w:p w14:paraId="6E531135" w14:textId="19DD4057" w:rsidR="00076E47" w:rsidRPr="003F322F" w:rsidRDefault="00FC7C17" w:rsidP="00FC7C17">
      <w:pPr>
        <w:ind w:left="-567" w:right="-23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F322F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T</w:t>
      </w:r>
      <w:r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ickets are </w:t>
      </w:r>
      <w:r w:rsidRPr="003F322F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limited </w:t>
      </w:r>
      <w:r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- P</w:t>
      </w:r>
      <w:r w:rsidRPr="003F322F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lease book early to avoid disappointment.</w:t>
      </w:r>
      <w:r w:rsidR="00076E47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br/>
      </w:r>
      <w:r w:rsidR="00076E47" w:rsidRPr="003F322F">
        <w:rPr>
          <w:rFonts w:ascii="Arial" w:hAnsi="Arial" w:cs="Arial"/>
          <w:b/>
          <w:bCs/>
          <w:sz w:val="28"/>
          <w:szCs w:val="28"/>
          <w:lang w:val="en-US"/>
        </w:rPr>
        <w:t>Thank you.</w:t>
      </w:r>
    </w:p>
    <w:p w14:paraId="55B91ACD" w14:textId="420FF723" w:rsidR="00076E47" w:rsidRDefault="00076E47" w:rsidP="00076E47">
      <w:pPr>
        <w:ind w:left="-567" w:right="-23"/>
        <w:jc w:val="center"/>
        <w:rPr>
          <w:rFonts w:ascii="Arial" w:hAnsi="Arial" w:cs="Arial"/>
          <w:b/>
          <w:bCs/>
          <w:lang w:val="en-US"/>
        </w:rPr>
      </w:pPr>
      <w:r w:rsidRPr="00F52A94">
        <w:rPr>
          <w:rFonts w:ascii="Arial" w:hAnsi="Arial" w:cs="Arial"/>
          <w:b/>
          <w:bCs/>
          <w:sz w:val="28"/>
          <w:szCs w:val="28"/>
          <w:lang w:val="en-US"/>
        </w:rPr>
        <w:t>Email: Events@rfs.org.uk     Telephone: 01295 678588</w:t>
      </w:r>
    </w:p>
    <w:sectPr w:rsidR="00076E47" w:rsidSect="00A7115A">
      <w:pgSz w:w="16838" w:h="11906" w:orient="landscape"/>
      <w:pgMar w:top="284" w:right="82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5446" w14:textId="77777777" w:rsidR="006D3C14" w:rsidRDefault="006D3C14" w:rsidP="008D1FAA">
      <w:pPr>
        <w:spacing w:after="0" w:line="240" w:lineRule="auto"/>
      </w:pPr>
      <w:r>
        <w:separator/>
      </w:r>
    </w:p>
  </w:endnote>
  <w:endnote w:type="continuationSeparator" w:id="0">
    <w:p w14:paraId="23ACF9F5" w14:textId="77777777" w:rsidR="006D3C14" w:rsidRDefault="006D3C14" w:rsidP="008D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325B" w14:textId="77777777" w:rsidR="006D3C14" w:rsidRDefault="006D3C14" w:rsidP="008D1FAA">
      <w:pPr>
        <w:spacing w:after="0" w:line="240" w:lineRule="auto"/>
      </w:pPr>
      <w:r>
        <w:separator/>
      </w:r>
    </w:p>
  </w:footnote>
  <w:footnote w:type="continuationSeparator" w:id="0">
    <w:p w14:paraId="740E91FE" w14:textId="77777777" w:rsidR="006D3C14" w:rsidRDefault="006D3C14" w:rsidP="008D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17C"/>
    <w:multiLevelType w:val="hybridMultilevel"/>
    <w:tmpl w:val="DE340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407A3"/>
    <w:multiLevelType w:val="hybridMultilevel"/>
    <w:tmpl w:val="67BE4BF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8862CBC"/>
    <w:multiLevelType w:val="hybridMultilevel"/>
    <w:tmpl w:val="BBDA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7EE1"/>
    <w:multiLevelType w:val="hybridMultilevel"/>
    <w:tmpl w:val="8A3C9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95038">
    <w:abstractNumId w:val="1"/>
  </w:num>
  <w:num w:numId="2" w16cid:durableId="382607146">
    <w:abstractNumId w:val="3"/>
  </w:num>
  <w:num w:numId="3" w16cid:durableId="511989699">
    <w:abstractNumId w:val="0"/>
  </w:num>
  <w:num w:numId="4" w16cid:durableId="158795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B5"/>
    <w:rsid w:val="00041794"/>
    <w:rsid w:val="00076E47"/>
    <w:rsid w:val="0009604D"/>
    <w:rsid w:val="000A3202"/>
    <w:rsid w:val="000C31A1"/>
    <w:rsid w:val="000D006A"/>
    <w:rsid w:val="000F4FA3"/>
    <w:rsid w:val="00104FA9"/>
    <w:rsid w:val="00105011"/>
    <w:rsid w:val="0013606A"/>
    <w:rsid w:val="00147075"/>
    <w:rsid w:val="001531DE"/>
    <w:rsid w:val="00154CC0"/>
    <w:rsid w:val="00175442"/>
    <w:rsid w:val="0019197E"/>
    <w:rsid w:val="001946EC"/>
    <w:rsid w:val="00211246"/>
    <w:rsid w:val="0022586A"/>
    <w:rsid w:val="00245622"/>
    <w:rsid w:val="002565A8"/>
    <w:rsid w:val="00281A88"/>
    <w:rsid w:val="00396B34"/>
    <w:rsid w:val="003D6227"/>
    <w:rsid w:val="003E0182"/>
    <w:rsid w:val="003E180F"/>
    <w:rsid w:val="003E5C87"/>
    <w:rsid w:val="003F322F"/>
    <w:rsid w:val="00443B4D"/>
    <w:rsid w:val="0049679C"/>
    <w:rsid w:val="004A5AF4"/>
    <w:rsid w:val="004B14FF"/>
    <w:rsid w:val="004D19FD"/>
    <w:rsid w:val="004D1A57"/>
    <w:rsid w:val="00515D56"/>
    <w:rsid w:val="005546B7"/>
    <w:rsid w:val="005D3894"/>
    <w:rsid w:val="00647248"/>
    <w:rsid w:val="006848C1"/>
    <w:rsid w:val="006D3C14"/>
    <w:rsid w:val="00714C76"/>
    <w:rsid w:val="00765BC2"/>
    <w:rsid w:val="00772DA3"/>
    <w:rsid w:val="00784285"/>
    <w:rsid w:val="007870CE"/>
    <w:rsid w:val="00792C98"/>
    <w:rsid w:val="007A68B5"/>
    <w:rsid w:val="007B7557"/>
    <w:rsid w:val="007C5353"/>
    <w:rsid w:val="008258F7"/>
    <w:rsid w:val="00826C1D"/>
    <w:rsid w:val="00855B87"/>
    <w:rsid w:val="00875989"/>
    <w:rsid w:val="00876767"/>
    <w:rsid w:val="00893BD2"/>
    <w:rsid w:val="008B6AB5"/>
    <w:rsid w:val="008D1FAA"/>
    <w:rsid w:val="00906B55"/>
    <w:rsid w:val="00964668"/>
    <w:rsid w:val="009A3241"/>
    <w:rsid w:val="009E134A"/>
    <w:rsid w:val="00A136EA"/>
    <w:rsid w:val="00A37555"/>
    <w:rsid w:val="00A7115A"/>
    <w:rsid w:val="00A93E2C"/>
    <w:rsid w:val="00B01981"/>
    <w:rsid w:val="00B57ED6"/>
    <w:rsid w:val="00B72B7C"/>
    <w:rsid w:val="00B93F46"/>
    <w:rsid w:val="00BA11DE"/>
    <w:rsid w:val="00BD200D"/>
    <w:rsid w:val="00C11214"/>
    <w:rsid w:val="00CF6481"/>
    <w:rsid w:val="00D20521"/>
    <w:rsid w:val="00D223CE"/>
    <w:rsid w:val="00D520F6"/>
    <w:rsid w:val="00D87B7C"/>
    <w:rsid w:val="00E27747"/>
    <w:rsid w:val="00E6221D"/>
    <w:rsid w:val="00EA51B7"/>
    <w:rsid w:val="00EB47B6"/>
    <w:rsid w:val="00EE148E"/>
    <w:rsid w:val="00EE3F35"/>
    <w:rsid w:val="00EF0C6A"/>
    <w:rsid w:val="00F03532"/>
    <w:rsid w:val="00F241CD"/>
    <w:rsid w:val="00F35B90"/>
    <w:rsid w:val="00F42A2B"/>
    <w:rsid w:val="00F52A94"/>
    <w:rsid w:val="00FC7C17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AF6B"/>
  <w15:chartTrackingRefBased/>
  <w15:docId w15:val="{947C3CFE-0F54-47E9-BC97-CADFD85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A68B5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A68B5"/>
    <w:rPr>
      <w:rFonts w:ascii="Arial" w:eastAsia="Times New Roman" w:hAnsi="Arial" w:cs="Times New Roman"/>
      <w:b/>
      <w:bCs/>
      <w:szCs w:val="24"/>
    </w:rPr>
  </w:style>
  <w:style w:type="table" w:styleId="TableGrid">
    <w:name w:val="Table Grid"/>
    <w:basedOn w:val="TableNormal"/>
    <w:uiPriority w:val="39"/>
    <w:rsid w:val="007A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2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AA"/>
  </w:style>
  <w:style w:type="paragraph" w:styleId="Footer">
    <w:name w:val="footer"/>
    <w:basedOn w:val="Normal"/>
    <w:link w:val="FooterChar"/>
    <w:uiPriority w:val="99"/>
    <w:unhideWhenUsed/>
    <w:rsid w:val="008D1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AA"/>
  </w:style>
  <w:style w:type="paragraph" w:styleId="NormalWeb">
    <w:name w:val="Normal (Web)"/>
    <w:basedOn w:val="Normal"/>
    <w:uiPriority w:val="99"/>
    <w:unhideWhenUsed/>
    <w:rsid w:val="0078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ortonparkhot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s@rf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7F9D-F10F-4980-BE23-DB598B38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2217</Characters>
  <Application>Microsoft Office Word</Application>
  <DocSecurity>0</DocSecurity>
  <Lines>170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Donnelly</dc:creator>
  <cp:keywords/>
  <dc:description/>
  <cp:lastModifiedBy>Andrea Donnelly</cp:lastModifiedBy>
  <cp:revision>9</cp:revision>
  <cp:lastPrinted>2025-11-17T16:57:00Z</cp:lastPrinted>
  <dcterms:created xsi:type="dcterms:W3CDTF">2025-10-31T15:32:00Z</dcterms:created>
  <dcterms:modified xsi:type="dcterms:W3CDTF">2026-01-14T11:16:00Z</dcterms:modified>
</cp:coreProperties>
</file>